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956" w:hanging="0"/>
        <w:rPr>
          <w:rFonts w:ascii="Calibri" w:hAnsi="Calibri" w:cs="Tahoma"/>
          <w:sz w:val="20"/>
          <w:szCs w:val="20"/>
        </w:rPr>
      </w:pPr>
      <w:r>
        <w:rPr>
          <w:rFonts w:cs="Tahoma" w:ascii="Calibri" w:hAnsi="Calibri"/>
          <w:sz w:val="20"/>
          <w:szCs w:val="20"/>
        </w:rPr>
      </w:r>
    </w:p>
    <w:p>
      <w:pPr>
        <w:pStyle w:val="Normal"/>
        <w:jc w:val="right"/>
        <w:rPr/>
      </w:pPr>
      <w:bookmarkStart w:id="0" w:name="_Toc481143938"/>
      <w:r>
        <w:rPr>
          <w:rFonts w:cs="Calibri" w:ascii="Calibri" w:hAnsi="Calibri" w:asciiTheme="minorHAnsi" w:hAnsiTheme="minorHAnsi"/>
          <w:b/>
          <w:sz w:val="22"/>
          <w:szCs w:val="22"/>
        </w:rPr>
        <w:t xml:space="preserve">ALLEGATO </w:t>
      </w:r>
      <w:bookmarkEnd w:id="0"/>
      <w:r>
        <w:rPr>
          <w:rFonts w:cs="Calibri" w:ascii="Calibri" w:hAnsi="Calibri" w:asciiTheme="minorHAnsi" w:hAnsiTheme="minorHAnsi"/>
          <w:b/>
          <w:sz w:val="22"/>
          <w:szCs w:val="22"/>
        </w:rPr>
        <w:t>6</w:t>
      </w:r>
      <w:r>
        <w:rPr>
          <w:rFonts w:cs="Calibri" w:ascii="Calibri" w:hAnsi="Calibri" w:asciiTheme="minorHAnsi" w:hAnsiTheme="minorHAnsi"/>
          <w:b/>
          <w:sz w:val="22"/>
          <w:szCs w:val="22"/>
        </w:rPr>
        <w:t xml:space="preserve"> – Autodichiarazione relativa agli impegni e agli obblighi del richiedente</w:t>
      </w:r>
    </w:p>
    <w:p>
      <w:pPr>
        <w:pStyle w:val="Normal"/>
        <w:jc w:val="right"/>
        <w:rPr>
          <w:rFonts w:ascii="Calibri" w:hAnsi="Calibri" w:cs="Tahoma-Bold" w:asciiTheme="minorHAnsi" w:hAnsiTheme="minorHAnsi"/>
          <w:b/>
          <w:b/>
          <w:bCs/>
          <w:sz w:val="22"/>
          <w:szCs w:val="22"/>
        </w:rPr>
      </w:pPr>
      <w:r>
        <w:rPr>
          <w:rFonts w:cs="Tahoma-Bold" w:ascii="Calibri" w:hAnsi="Calibri"/>
          <w:b/>
          <w:bCs/>
          <w:sz w:val="22"/>
          <w:szCs w:val="22"/>
        </w:rPr>
      </w:r>
    </w:p>
    <w:p>
      <w:pPr>
        <w:pStyle w:val="Normal"/>
        <w:jc w:val="right"/>
        <w:rPr>
          <w:rFonts w:ascii="Calibri" w:hAnsi="Calibri" w:cs="Tahoma-Bold" w:asciiTheme="minorHAnsi" w:hAnsiTheme="minorHAnsi"/>
          <w:b/>
          <w:b/>
          <w:bCs/>
          <w:sz w:val="22"/>
          <w:szCs w:val="22"/>
        </w:rPr>
      </w:pPr>
      <w:r>
        <w:rPr>
          <w:rFonts w:cs="Tahoma-Bold" w:ascii="Calibri" w:hAnsi="Calibri"/>
          <w:b/>
          <w:bCs/>
          <w:sz w:val="22"/>
          <w:szCs w:val="22"/>
        </w:rPr>
      </w:r>
    </w:p>
    <w:p>
      <w:pPr>
        <w:pStyle w:val="Normal"/>
        <w:jc w:val="right"/>
        <w:rPr>
          <w:rFonts w:ascii="Calibri" w:hAnsi="Calibri" w:cs="Tahoma-Bold" w:asciiTheme="minorHAnsi" w:hAnsiTheme="minorHAnsi"/>
          <w:b/>
          <w:b/>
          <w:bCs/>
          <w:sz w:val="22"/>
          <w:szCs w:val="22"/>
        </w:rPr>
      </w:pPr>
      <w:r>
        <w:rPr>
          <w:rFonts w:cs="Tahoma-Bold" w:ascii="Calibri" w:hAnsi="Calibri" w:asciiTheme="minorHAnsi" w:hAnsiTheme="minorHAnsi"/>
          <w:b/>
          <w:bCs/>
          <w:sz w:val="22"/>
          <w:szCs w:val="22"/>
        </w:rPr>
        <w:t xml:space="preserve">AL GAL LUOGHI DEL MITO E DELLE GRAVINE S.c.a r.l. </w:t>
      </w:r>
    </w:p>
    <w:p>
      <w:pPr>
        <w:pStyle w:val="Normal"/>
        <w:jc w:val="right"/>
        <w:rPr>
          <w:rFonts w:ascii="Calibri" w:hAnsi="Calibri" w:cs="Tahoma-Bold" w:asciiTheme="minorHAnsi" w:hAnsiTheme="minorHAnsi"/>
          <w:b/>
          <w:b/>
          <w:bCs/>
          <w:sz w:val="22"/>
          <w:szCs w:val="22"/>
        </w:rPr>
      </w:pPr>
      <w:r>
        <w:rPr>
          <w:rFonts w:cs="Tahoma-Bold" w:ascii="Calibri" w:hAnsi="Calibri" w:asciiTheme="minorHAnsi" w:hAnsiTheme="minorHAnsi"/>
          <w:b/>
          <w:bCs/>
          <w:sz w:val="22"/>
          <w:szCs w:val="22"/>
        </w:rPr>
        <w:t xml:space="preserve">Via Vittorio Emanuele, 10 c/o Palazzo Catalano </w:t>
      </w:r>
    </w:p>
    <w:p>
      <w:pPr>
        <w:pStyle w:val="Normal"/>
        <w:jc w:val="right"/>
        <w:rPr>
          <w:rFonts w:ascii="Calibri" w:hAnsi="Calibri" w:cs="Calibri" w:asciiTheme="minorHAnsi" w:hAnsiTheme="minorHAnsi"/>
          <w:b/>
          <w:b/>
          <w:sz w:val="22"/>
          <w:szCs w:val="22"/>
        </w:rPr>
      </w:pPr>
      <w:r>
        <w:rPr>
          <w:rFonts w:cs="Tahoma-Bold" w:ascii="Calibri" w:hAnsi="Calibri" w:asciiTheme="minorHAnsi" w:hAnsiTheme="minorHAnsi"/>
          <w:b/>
          <w:bCs/>
          <w:sz w:val="22"/>
          <w:szCs w:val="22"/>
        </w:rPr>
        <w:t>74011 CASTELLANETA (TA)</w:t>
      </w:r>
    </w:p>
    <w:p>
      <w:pPr>
        <w:pStyle w:val="Normal"/>
        <w:jc w:val="right"/>
        <w:rPr>
          <w:rFonts w:ascii="Calibri" w:hAnsi="Calibri" w:cs="Arial" w:asciiTheme="minorHAnsi" w:hAnsiTheme="minorHAnsi"/>
          <w:b/>
          <w:b/>
          <w:sz w:val="22"/>
          <w:szCs w:val="22"/>
        </w:rPr>
      </w:pPr>
      <w:r>
        <w:rPr>
          <w:rFonts w:cs="Arial" w:ascii="Calibri" w:hAnsi="Calibri"/>
          <w:b/>
          <w:sz w:val="22"/>
          <w:szCs w:val="22"/>
        </w:rPr>
      </w:r>
    </w:p>
    <w:p>
      <w:pPr>
        <w:pStyle w:val="Normal"/>
        <w:spacing w:lineRule="auto" w:line="276"/>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STRATEGIA DI SVILUPPO LOCALE 2014-2020 GAL LUOGHI DEL MITO E DELLE GRAVINE</w:t>
      </w:r>
    </w:p>
    <w:p>
      <w:pPr>
        <w:pStyle w:val="Normal"/>
        <w:spacing w:lineRule="auto" w:line="276"/>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 xml:space="preserve">AZIONE 1 - “Gravine in rete: dalle reti di interesse alle reti di comunità” </w:t>
      </w:r>
    </w:p>
    <w:p>
      <w:pPr>
        <w:pStyle w:val="Normal"/>
        <w:spacing w:lineRule="auto" w:line="276"/>
        <w:jc w:val="center"/>
        <w:rPr>
          <w:sz w:val="22"/>
          <w:szCs w:val="22"/>
        </w:rPr>
      </w:pPr>
      <w:r>
        <w:rPr>
          <w:rFonts w:eastAsia="Calibri" w:ascii="Calibri" w:hAnsi="Calibri" w:asciiTheme="minorHAnsi" w:hAnsiTheme="minorHAnsi"/>
          <w:sz w:val="22"/>
          <w:szCs w:val="22"/>
          <w:lang w:eastAsia="en-US"/>
        </w:rPr>
        <w:t xml:space="preserve">Intervento  </w:t>
      </w:r>
      <w:r>
        <w:rPr>
          <w:rFonts w:eastAsia="Calibri" w:ascii="Calibri" w:hAnsi="Calibri" w:asciiTheme="minorHAnsi" w:hAnsiTheme="minorHAnsi"/>
          <w:sz w:val="22"/>
          <w:szCs w:val="22"/>
          <w:lang w:eastAsia="en-US"/>
        </w:rPr>
        <w:t xml:space="preserve">1.2 </w:t>
      </w:r>
      <w:r>
        <w:rPr>
          <w:rFonts w:eastAsia="Calibri" w:cs="Times New Roman" w:ascii="Calibri" w:hAnsi="Calibri"/>
          <w:b w:val="false"/>
          <w:bCs w:val="false"/>
          <w:color w:val="000000"/>
          <w:sz w:val="22"/>
          <w:szCs w:val="22"/>
          <w:lang w:eastAsia="it-IT"/>
        </w:rPr>
        <w:t>“La rete dell’artigianato di tradizione e dei prodotti agroalimentari delle Gravine</w:t>
      </w:r>
      <w:r>
        <w:rPr>
          <w:rFonts w:eastAsia="Calibri" w:cs="Calibri" w:ascii="Calibri" w:hAnsi="Calibri"/>
          <w:b w:val="false"/>
          <w:bCs w:val="false"/>
          <w:color w:val="000000"/>
          <w:sz w:val="22"/>
          <w:szCs w:val="22"/>
          <w:lang w:eastAsia="en-US"/>
        </w:rPr>
        <w:t>”</w:t>
      </w:r>
    </w:p>
    <w:p>
      <w:pPr>
        <w:pStyle w:val="Normal"/>
        <w:spacing w:lineRule="auto" w:line="276"/>
        <w:jc w:val="center"/>
        <w:rPr>
          <w:rFonts w:ascii="Calibri" w:hAnsi="Calibri" w:eastAsia="Calibri" w:asciiTheme="minorHAnsi" w:hAnsiTheme="minorHAnsi"/>
          <w:b/>
          <w:b/>
          <w:sz w:val="22"/>
          <w:szCs w:val="22"/>
          <w:lang w:eastAsia="en-US"/>
        </w:rPr>
      </w:pPr>
      <w:r>
        <w:rPr>
          <w:rFonts w:eastAsia="Calibri" w:ascii="Calibri" w:hAnsi="Calibri"/>
          <w:b/>
          <w:sz w:val="22"/>
          <w:szCs w:val="22"/>
          <w:lang w:eastAsia="en-US"/>
        </w:rPr>
      </w:r>
    </w:p>
    <w:p>
      <w:pPr>
        <w:pStyle w:val="Normal"/>
        <w:spacing w:lineRule="auto" w:line="276"/>
        <w:jc w:val="center"/>
        <w:rPr>
          <w:rFonts w:ascii="Calibri" w:hAnsi="Calibri" w:eastAsia="Calibri" w:asciiTheme="minorHAnsi" w:hAnsiTheme="minorHAnsi"/>
          <w:b/>
          <w:b/>
          <w:sz w:val="22"/>
          <w:szCs w:val="22"/>
          <w:lang w:eastAsia="en-US"/>
        </w:rPr>
      </w:pPr>
      <w:r>
        <w:rPr>
          <w:rFonts w:eastAsia="Calibri" w:ascii="Calibri" w:hAnsi="Calibri" w:asciiTheme="minorHAnsi" w:hAnsiTheme="minorHAnsi"/>
          <w:b/>
          <w:sz w:val="22"/>
          <w:szCs w:val="22"/>
          <w:lang w:eastAsia="en-US"/>
        </w:rPr>
        <w:t>DICHIARAZIONE SOSTITUTIVA DI ATTO DI NOTORIETÀ</w:t>
      </w:r>
      <w:r>
        <w:rPr>
          <w:rStyle w:val="Richiamoallanotaapidipagina"/>
          <w:rFonts w:eastAsia="Calibri" w:ascii="Calibri" w:hAnsi="Calibri" w:asciiTheme="minorHAnsi" w:hAnsiTheme="minorHAnsi"/>
          <w:b/>
          <w:sz w:val="22"/>
          <w:szCs w:val="22"/>
          <w:vertAlign w:val="superscript"/>
          <w:lang w:eastAsia="en-US"/>
        </w:rPr>
        <w:footnoteReference w:id="2"/>
      </w:r>
    </w:p>
    <w:p>
      <w:pPr>
        <w:pStyle w:val="Normal"/>
        <w:spacing w:lineRule="auto" w:line="276"/>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(artt. 47 e 76 - D.P.R. 28 dicembre 2000, n. 445)</w:t>
      </w:r>
    </w:p>
    <w:p>
      <w:pPr>
        <w:pStyle w:val="Normal"/>
        <w:ind w:right="-1" w:hanging="0"/>
        <w:jc w:val="center"/>
        <w:rPr>
          <w:rFonts w:ascii="Calibri" w:hAnsi="Calibri" w:cs="Arial" w:asciiTheme="minorHAnsi" w:hAnsiTheme="minorHAnsi"/>
          <w:bCs/>
          <w:sz w:val="22"/>
          <w:szCs w:val="22"/>
        </w:rPr>
      </w:pPr>
      <w:r>
        <w:rPr>
          <w:rFonts w:cs="Arial" w:ascii="Calibri" w:hAnsi="Calibri"/>
          <w:bCs/>
          <w:sz w:val="22"/>
          <w:szCs w:val="22"/>
        </w:rPr>
      </w:r>
    </w:p>
    <w:p>
      <w:pPr>
        <w:pStyle w:val="Normal"/>
        <w:spacing w:before="120" w:after="120"/>
        <w:contextualSpacing/>
        <w:jc w:val="both"/>
        <w:rPr>
          <w:rFonts w:ascii="Calibri" w:hAnsi="Calibri" w:eastAsia="Calibri" w:asciiTheme="minorHAnsi" w:hAnsiTheme="minorHAnsi"/>
          <w:sz w:val="22"/>
          <w:szCs w:val="22"/>
        </w:rPr>
      </w:pPr>
      <w:r>
        <w:rPr>
          <w:rFonts w:eastAsia="Calibri" w:ascii="Calibri" w:hAnsi="Calibri"/>
          <w:sz w:val="22"/>
          <w:szCs w:val="22"/>
        </w:rPr>
      </w:r>
    </w:p>
    <w:p>
      <w:pPr>
        <w:pStyle w:val="Normal"/>
        <w:spacing w:before="120" w:after="120"/>
        <w:contextualSpacing/>
        <w:jc w:val="both"/>
        <w:rPr>
          <w:rFonts w:ascii="Calibri" w:hAnsi="Calibri" w:eastAsia="Calibri" w:asciiTheme="minorHAnsi" w:hAnsiTheme="minorHAnsi"/>
          <w:sz w:val="22"/>
          <w:szCs w:val="22"/>
        </w:rPr>
      </w:pPr>
      <w:r>
        <w:rPr>
          <w:rFonts w:eastAsia="Calibri" w:ascii="Calibri" w:hAnsi="Calibri"/>
          <w:sz w:val="22"/>
          <w:szCs w:val="22"/>
        </w:rPr>
      </w:r>
    </w:p>
    <w:p>
      <w:pPr>
        <w:pStyle w:val="Normal"/>
        <w:spacing w:lineRule="auto" w:line="276" w:before="0" w:after="200"/>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Il/la sottoscritto/a _________________________________ nato/a a _______________ (Prov.___) il _________________, C.F. ________________________, residente a ___________________ (____) in via/Piazza ______________________________________________ n._______ (CAP______________)</w:t>
      </w:r>
    </w:p>
    <w:p>
      <w:pPr>
        <w:pStyle w:val="Normal"/>
        <w:spacing w:lineRule="auto" w:line="276" w:before="0" w:after="200"/>
        <w:jc w:val="both"/>
        <w:rPr/>
      </w:pPr>
      <w:r>
        <w:rPr>
          <w:rFonts w:eastAsia="Calibri" w:ascii="Calibri" w:hAnsi="Calibri" w:asciiTheme="minorHAnsi" w:hAnsiTheme="minorHAnsi"/>
          <w:sz w:val="22"/>
          <w:szCs w:val="22"/>
        </w:rPr>
        <w:t xml:space="preserve">in qualità di </w:t>
      </w:r>
      <w:r>
        <w:rPr>
          <w:rFonts w:eastAsia="Calibri" w:ascii="Calibri" w:hAnsi="Calibri" w:asciiTheme="minorHAnsi" w:hAnsiTheme="minorHAnsi"/>
          <w:sz w:val="22"/>
          <w:szCs w:val="22"/>
        </w:rPr>
        <w:t>r</w:t>
      </w:r>
      <w:r>
        <w:rPr>
          <w:rFonts w:eastAsia="Calibri" w:ascii="Calibri" w:hAnsi="Calibri" w:asciiTheme="minorHAnsi" w:hAnsiTheme="minorHAnsi"/>
          <w:sz w:val="22"/>
          <w:szCs w:val="22"/>
        </w:rPr>
        <w:t>appresentante legale/altro ________________ (</w:t>
      </w:r>
      <w:r>
        <w:rPr>
          <w:rFonts w:eastAsia="Calibri" w:ascii="Calibri" w:hAnsi="Calibri" w:asciiTheme="minorHAnsi" w:hAnsiTheme="minorHAnsi"/>
          <w:i/>
          <w:sz w:val="22"/>
          <w:szCs w:val="22"/>
        </w:rPr>
        <w:t>specificare</w:t>
      </w:r>
      <w:r>
        <w:rPr>
          <w:rFonts w:eastAsia="Calibri" w:ascii="Calibri" w:hAnsi="Calibri" w:asciiTheme="minorHAnsi" w:hAnsiTheme="minorHAnsi"/>
          <w:sz w:val="22"/>
          <w:szCs w:val="22"/>
        </w:rPr>
        <w:t>)</w:t>
      </w:r>
    </w:p>
    <w:p>
      <w:pPr>
        <w:pStyle w:val="Normal"/>
        <w:spacing w:lineRule="auto" w:line="276" w:before="0" w:after="200"/>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__________________________________________________________________________, con sede legale _________________________________ (Prov____) in ___________________________ alla via/Piazza________________________________ n._________ (CAP_____________), P. IVA / C.F._______________________ telefono ____________ fax________________  email _________________________________________ PEC_____________________________________</w:t>
      </w:r>
    </w:p>
    <w:p>
      <w:pPr>
        <w:pStyle w:val="Normal"/>
        <w:spacing w:lineRule="auto" w:line="276" w:before="0" w:after="200"/>
        <w:jc w:val="both"/>
        <w:rPr/>
      </w:pPr>
      <w:r>
        <w:rPr>
          <w:rFonts w:eastAsia="Calibri" w:ascii="Calibri" w:hAnsi="Calibri" w:asciiTheme="minorHAnsi" w:hAnsiTheme="minorHAnsi"/>
          <w:sz w:val="22"/>
          <w:szCs w:val="22"/>
        </w:rPr>
        <w:t xml:space="preserve">della Rete </w:t>
      </w:r>
      <w:r>
        <w:rPr>
          <w:rFonts w:eastAsia="Calibri" w:ascii="Calibri" w:hAnsi="Calibri" w:asciiTheme="minorHAnsi" w:hAnsiTheme="minorHAnsi"/>
          <w:sz w:val="22"/>
          <w:szCs w:val="22"/>
        </w:rPr>
        <w:t xml:space="preserve"> ____________________________________________  </w:t>
      </w:r>
    </w:p>
    <w:p>
      <w:pPr>
        <w:pStyle w:val="Normal"/>
        <w:spacing w:lineRule="auto" w:line="276" w:before="0" w:after="200"/>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consapevole delle sanzioni penali per le ipotesi di falsità in atti e di dichiarazioni mendaci e della conseguente decadenza dai benefici di cui agli art. 75 e 76 del D.P.R. 28 dicembre 2000, n. 445 e a conoscenza del fatto che saranno effettuati controlli anche a campione sulla veridicità delle dichiarazioni rese</w:t>
      </w:r>
    </w:p>
    <w:p>
      <w:pPr>
        <w:pStyle w:val="Normal"/>
        <w:spacing w:lineRule="auto" w:line="276" w:before="0" w:after="200"/>
        <w:jc w:val="center"/>
        <w:rPr>
          <w:rFonts w:ascii="Calibri" w:hAnsi="Calibri" w:eastAsia="Calibri" w:asciiTheme="minorHAnsi" w:hAnsiTheme="minorHAnsi"/>
          <w:b/>
          <w:b/>
          <w:sz w:val="22"/>
          <w:szCs w:val="22"/>
        </w:rPr>
      </w:pPr>
      <w:r>
        <w:rPr>
          <w:rFonts w:eastAsia="Calibri" w:ascii="Calibri" w:hAnsi="Calibri" w:asciiTheme="minorHAnsi" w:hAnsiTheme="minorHAnsi"/>
          <w:b/>
          <w:sz w:val="22"/>
          <w:szCs w:val="22"/>
        </w:rPr>
        <w:t>DICHIARA</w:t>
      </w:r>
    </w:p>
    <w:p>
      <w:pPr>
        <w:pStyle w:val="ListParagraph"/>
        <w:numPr>
          <w:ilvl w:val="0"/>
          <w:numId w:val="3"/>
        </w:numPr>
        <w:spacing w:before="120" w:after="120"/>
        <w:contextualSpacing/>
        <w:jc w:val="both"/>
        <w:rPr>
          <w:sz w:val="22"/>
          <w:szCs w:val="22"/>
        </w:rPr>
      </w:pPr>
      <w:r>
        <w:rPr>
          <w:rFonts w:asciiTheme="minorHAnsi" w:hAnsiTheme="minorHAnsi"/>
          <w:sz w:val="22"/>
          <w:szCs w:val="22"/>
        </w:rPr>
        <w:t xml:space="preserve">di aver preso visione del bando pubblico per la presentazione di domande di sostegno relativo alla STRATEGIA DI SVILUPPO LOCALE 2014-2020 GAL LUOGHI DEL MITO E DELLE GRAVINE AZIONE 1 - “Gravine in rete: dalle reti di interesse alle reti di comunità”   INTERVENTO </w:t>
      </w:r>
      <w:r>
        <w:rPr>
          <w:rFonts w:asciiTheme="minorHAnsi" w:hAnsiTheme="minorHAnsi"/>
          <w:sz w:val="22"/>
          <w:szCs w:val="22"/>
          <w:lang w:eastAsia="it-IT"/>
        </w:rPr>
        <w:t>1.</w:t>
      </w:r>
      <w:r>
        <w:rPr>
          <w:rFonts w:asciiTheme="minorHAnsi" w:hAnsiTheme="minorHAnsi"/>
          <w:sz w:val="22"/>
          <w:szCs w:val="22"/>
          <w:lang w:eastAsia="it-IT"/>
        </w:rPr>
        <w:t>2</w:t>
      </w:r>
      <w:r>
        <w:rPr>
          <w:rFonts w:asciiTheme="minorHAnsi" w:hAnsiTheme="minorHAnsi"/>
          <w:sz w:val="22"/>
          <w:szCs w:val="22"/>
          <w:lang w:eastAsia="it-IT"/>
        </w:rPr>
        <w:t xml:space="preserve"> </w:t>
      </w:r>
      <w:r>
        <w:rPr>
          <w:rFonts w:eastAsia="Calibri" w:cs="Times New Roman"/>
          <w:b w:val="false"/>
          <w:bCs w:val="false"/>
          <w:color w:val="000000"/>
          <w:sz w:val="22"/>
          <w:szCs w:val="22"/>
          <w:lang w:eastAsia="it-IT"/>
        </w:rPr>
        <w:t>“La rete dell’artigianato di tradizione e dei prodotti agroalimentari delle Gravine</w:t>
      </w:r>
      <w:r>
        <w:rPr>
          <w:rFonts w:eastAsia="Calibri" w:cs="Calibri"/>
          <w:b w:val="false"/>
          <w:bCs w:val="false"/>
          <w:color w:val="000000"/>
          <w:sz w:val="22"/>
          <w:szCs w:val="22"/>
          <w:lang w:eastAsia="en-US"/>
        </w:rPr>
        <w:t>”</w:t>
      </w:r>
      <w:r>
        <w:rPr>
          <w:rFonts w:asciiTheme="minorHAnsi" w:hAnsiTheme="minorHAnsi"/>
          <w:sz w:val="22"/>
          <w:szCs w:val="22"/>
        </w:rPr>
        <w:t>;</w:t>
      </w:r>
    </w:p>
    <w:p>
      <w:pPr>
        <w:pStyle w:val="ListParagraph"/>
        <w:numPr>
          <w:ilvl w:val="0"/>
          <w:numId w:val="3"/>
        </w:numPr>
        <w:spacing w:before="120" w:after="120"/>
        <w:ind w:left="284" w:hanging="284"/>
        <w:contextualSpacing/>
        <w:jc w:val="both"/>
        <w:rPr>
          <w:rFonts w:ascii="Calibri" w:hAnsi="Calibri" w:asciiTheme="minorHAnsi" w:hAnsiTheme="minorHAnsi"/>
        </w:rPr>
      </w:pPr>
      <w:r>
        <w:rPr>
          <w:rFonts w:asciiTheme="minorHAnsi" w:hAnsiTheme="minorHAnsi"/>
        </w:rPr>
        <w:t>di aver presentato una sola Domanda di Sostegno a valere sul presente Bando</w:t>
      </w:r>
    </w:p>
    <w:p>
      <w:pPr>
        <w:pStyle w:val="ListParagraph"/>
        <w:numPr>
          <w:ilvl w:val="0"/>
          <w:numId w:val="3"/>
        </w:numPr>
        <w:spacing w:before="120" w:after="120"/>
        <w:ind w:left="284" w:hanging="284"/>
        <w:contextualSpacing/>
        <w:jc w:val="both"/>
        <w:rPr>
          <w:rFonts w:ascii="Calibri" w:hAnsi="Calibri" w:asciiTheme="minorHAnsi" w:hAnsiTheme="minorHAnsi"/>
        </w:rPr>
      </w:pPr>
      <w:r>
        <w:rPr>
          <w:rFonts w:asciiTheme="minorHAnsi" w:hAnsiTheme="minorHAnsi"/>
        </w:rPr>
        <w:t>che i dati e le notizie forniti con la presente domanda e nei suoi allegati, sono veritieri;</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aver aperto e/o aggiornato il  fascicolo aziendale ai sensi della normativa Organismo Pagatore (OP) Agea prima della presentazione della DdS;</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non essere stato, negli ultimi 2 anni, oggetto di revoca e recupero di benefici precedentemente concessi nell’ambito della stessa Tipologia d’intervento del PSR 2014- 2020, ovvero della corrispondente Misura del PSR 2007-2013, non determinati da espressa volontà di rinuncia;</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non essere destinatario di un vigente provvedimento di sospensione del finanziamento nell’ambito della stessa Tipologia d’intervento del PSR 2014-2020, ovvero della corrispondente Misura del PSR 2007-2013;</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non essere stato oggetto, nell’anno precedente, o nell’anno civile in corso, di provvedimenti di recupero delle somme liquidate, a mezzo escussione delle polizze fideiussorie nell’ambito della stessa Tipologia d’intervento del PSR 2014-2020, ovvero della corrispondente Misura del PSR 2007-2013;</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aver provveduto al pagamento delle eventuali sanzioni comminate e/o della restituzione dei finanziamenti liquidati sulla base di provvedimenti provinciali e/o regionali adottati per cause imputabili al beneficiario nell’ambito del PSR 2014-2020 e/o PSR 2007-2013;</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non aver richiesto un contributo a valere su qualsiasi “fonte di aiuto” per la medesima iniziativa.</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rispettare le norme sulla sicurezza sui luoghi di lavoro ai sensi del D.lgs. n 81/2008 e s.m.i;</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rispettare la Legge regionale n. 28/2006 Disciplina in materia di contrasto al lavoro non regolare e del Regolamento regionale attuativo n. 31 del 27/11/2009;</w:t>
      </w:r>
    </w:p>
    <w:p>
      <w:pPr>
        <w:pStyle w:val="Normal"/>
        <w:numPr>
          <w:ilvl w:val="0"/>
          <w:numId w:val="3"/>
        </w:numPr>
        <w:spacing w:before="120" w:after="120"/>
        <w:ind w:left="284" w:hanging="284"/>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essere consapevole della necessità di attivare conto corrente dedicato intestato al soggetto beneficiario, che su tale conto dovranno transitare tutte le risorse finanziarie necessarie per la completa realizzazione dell’investimento, sia di natura pubblica (contributo in conto capitale) che privata (mezzi propri o derivanti da linee di finanziamento bancario), che detto conto corrente dedicato dovrà restare attivo per l’intera durata dell'investimento e fino alla completa erogazione dei relativi aiuti, che sullo stesso conto non potranno risultare operazioni non riferibili agli interventi ammessi all’aiuto pubblico, che le entrate del conto saranno costituite esclusivamente dal contributo pubblico erogato dall'OP AGEA, dai mezzi propri immessi dal beneficiario e/o dal finanziamento bancario; che le uscite saranno costituite solo dal pagamento delle spese sostenute per l’esecuzione degli interventi ammessi ai benefici.</w:t>
      </w:r>
    </w:p>
    <w:p>
      <w:pPr>
        <w:pStyle w:val="Normal"/>
        <w:spacing w:before="120" w:after="120"/>
        <w:jc w:val="center"/>
        <w:rPr>
          <w:rFonts w:ascii="Calibri" w:hAnsi="Calibri" w:cs="Arial" w:asciiTheme="minorHAnsi" w:hAnsiTheme="minorHAnsi"/>
          <w:b/>
          <w:b/>
          <w:bCs/>
          <w:sz w:val="22"/>
          <w:szCs w:val="22"/>
        </w:rPr>
      </w:pPr>
      <w:r>
        <w:rPr>
          <w:rFonts w:cs="Arial" w:ascii="Calibri" w:hAnsi="Calibri" w:asciiTheme="minorHAnsi" w:hAnsiTheme="minorHAnsi"/>
          <w:b/>
          <w:bCs/>
          <w:sz w:val="22"/>
          <w:szCs w:val="22"/>
        </w:rPr>
        <w:t>SI IMPEGNA</w:t>
      </w:r>
    </w:p>
    <w:p>
      <w:pPr>
        <w:pStyle w:val="Normal"/>
        <w:spacing w:before="120" w:after="120"/>
        <w:jc w:val="both"/>
        <w:rPr>
          <w:rFonts w:ascii="Calibri" w:hAnsi="Calibri" w:cs="Arial" w:asciiTheme="minorHAnsi" w:hAnsiTheme="minorHAnsi"/>
          <w:bCs/>
          <w:sz w:val="22"/>
          <w:szCs w:val="22"/>
        </w:rPr>
      </w:pPr>
      <w:r>
        <w:rPr>
          <w:rFonts w:cs="Arial" w:ascii="Calibri" w:hAnsi="Calibri" w:asciiTheme="minorHAnsi" w:hAnsiTheme="minorHAnsi"/>
          <w:bCs/>
          <w:sz w:val="22"/>
          <w:szCs w:val="22"/>
        </w:rPr>
        <w:t>in caso di ammissione a finanziamento e pena l’esclusione degli aiuti concessi ed il recupero delle somme già erogate, a:</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rendere disponibili tutte le informazioni utili al monitoraggio di cui all'art. 72 del Reg. (UE) n. 1305/2013;</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 custodire in sicurezza i documenti giustificativi di spesa dell’operazione ammessa a cofinanziamento, al fine di permettere in qualsiasi momento le verifiche in capo ai competenti organismi. Tale custodia dovrà essere assicurata almeno fino a cinque anni dalla data di erogazione del saldo;</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rispettare le norme sulla sicurezza sui luoghi di lavoro ai sensi del D.lgs. n 81/2008 e s.m.i;</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 comunicare al GAL eventuali variazioni del programma di investimenti approvato in conformità alle disposizioni contenute nel bando circa varianti ed adattamenti tecnici;</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rispettare la Legge regionale n. 28/2006 Disciplina in materia di contrasto al lavoro non regolare e del Regolamento regionale attuativo n. 31 del 27/11/2009;</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osservare le modalità ed i termini di esecuzione degli investimenti come previsti dal provvedimento di concessione e da eventuali atti correlati, nonché dalla normativa urbanistica, ambientale, paesaggistica vigente e dai vincoli di altra natura eventualmente esistenti;</w:t>
      </w:r>
    </w:p>
    <w:p>
      <w:pPr>
        <w:pStyle w:val="Normal"/>
        <w:numPr>
          <w:ilvl w:val="0"/>
          <w:numId w:val="3"/>
        </w:numPr>
        <w:spacing w:before="120" w:after="120"/>
        <w:contextualSpacing/>
        <w:jc w:val="both"/>
        <w:rPr/>
      </w:pPr>
      <w:r>
        <w:rPr>
          <w:rFonts w:eastAsia="Calibri" w:ascii="Calibri" w:hAnsi="Calibri" w:asciiTheme="minorHAnsi" w:hAnsiTheme="minorHAnsi"/>
          <w:sz w:val="22"/>
          <w:szCs w:val="22"/>
        </w:rPr>
        <w:t>osservare le modalità di rendicontazione delle spese relative agli investimenti ammissibili alla intervento 1.</w:t>
      </w:r>
      <w:r>
        <w:rPr>
          <w:rFonts w:eastAsia="Calibri" w:ascii="Calibri" w:hAnsi="Calibri" w:asciiTheme="minorHAnsi" w:hAnsiTheme="minorHAnsi"/>
          <w:sz w:val="22"/>
          <w:szCs w:val="22"/>
        </w:rPr>
        <w:t>2</w:t>
      </w:r>
      <w:bookmarkStart w:id="1" w:name="_GoBack"/>
      <w:bookmarkEnd w:id="1"/>
      <w:r>
        <w:rPr>
          <w:rFonts w:eastAsia="Calibri" w:ascii="Calibri" w:hAnsi="Calibri" w:asciiTheme="minorHAnsi" w:hAnsiTheme="minorHAnsi"/>
          <w:sz w:val="22"/>
          <w:szCs w:val="22"/>
        </w:rPr>
        <w:t>, secondo quanto stabilito nel Bando pubblico e quanto previsto dal provvedimento di concessione e da eventuali atti correlati;</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mantenere i requisiti di ammissibilità di cui al precedente paragrafo per tutta la durata della concessione;</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 mantenere, nei cinque anni successivi alla data di erogazione del saldo del contributo concesso, le condizioni che hanno prodotto punteggio in graduatoria;</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osservare le modalità e i tempi di esecuzione degli investimenti previste dal provvedimento di concessione e da eventuali atti correlati;</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 consentire e agevolare i controlli e le ispezioni disposte dagli organismi deputati alla verifica e al controllo ed inoltre a fornire ogni opportuna informazione, mettendo a disposizione il personale, la documentazione tecnica e contabile, la strumentazione e quanto necessario;</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mantenere la destinazione d'uso degli investimenti realizzati per le medesime finalità per cui sono stati approvati per un periodo minimo di cinque anni a decorrere dalla data del pagamento finale del contributo (cfr. Reg. UE n. 1303/2013, articolo 71 “Stabilità delle operazioni”);</w:t>
      </w:r>
    </w:p>
    <w:p>
      <w:pPr>
        <w:pStyle w:val="Normal"/>
        <w:numPr>
          <w:ilvl w:val="0"/>
          <w:numId w:val="3"/>
        </w:numPr>
        <w:spacing w:before="120" w:after="120"/>
        <w:contextualSpacing/>
        <w:jc w:val="both"/>
        <w:rPr/>
      </w:pPr>
      <w:r>
        <w:rPr>
          <w:rFonts w:eastAsia="Calibri" w:ascii="Calibri" w:hAnsi="Calibri" w:asciiTheme="minorHAnsi" w:hAnsiTheme="minorHAnsi"/>
          <w:sz w:val="22"/>
          <w:szCs w:val="22"/>
        </w:rPr>
        <w:t>a rispettare gli obblighi in materia di informazione e pubblicità, anche in riferimento all’utilizzo del logo dell’Unione europea, specificando il Fondo di finanziamento, l’Asse e la Misura, secondo quanto stabilito nell’Avviso Pubblico e previsto nell’Allegato III, Parte 1 punto 2 e Parte 2 punti 1 e 2 del Reg. di esecuzione (UE) n. 808/14 e dalle Linee guida approvate dalla Regione Puglia;</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assicurare la gestione, il funzionamento e la manutenzione delle opere realizzate per almeno 5 anni a decorrere dalla data di erogazione del saldo;</w:t>
      </w:r>
    </w:p>
    <w:p>
      <w:pPr>
        <w:pStyle w:val="Normal"/>
        <w:numPr>
          <w:ilvl w:val="0"/>
          <w:numId w:val="3"/>
        </w:numPr>
        <w:spacing w:before="120" w:after="120"/>
        <w:contextualSpacing/>
        <w:jc w:val="both"/>
        <w:rPr/>
      </w:pPr>
      <w:r>
        <w:rPr>
          <w:rFonts w:eastAsia="Calibri" w:ascii="Calibri" w:hAnsi="Calibri" w:asciiTheme="minorHAnsi" w:hAnsiTheme="minorHAnsi"/>
          <w:sz w:val="22"/>
          <w:szCs w:val="22"/>
        </w:rPr>
        <w:t>attivare, prima dell’avvio degli interventi ammessi a beneficio o della presentazione della prima DdP, un conto corrente dedicato intestato al soggetto beneficiario. Tale attivazione deve avvenire prima del rilascio della prima DdP. Su tale conto dovranno transitare tutte le risorse finanziarie necessarie per la completa realizzazione dell’investimento, sia di natura pubblica (contributo in conto capitale) che privata (mezzi propri o derivanti da linee di finanziamento bancario). Il conto corrente dedicato dovrà restare attivo per l’intera durata dell'investimento e fino alla completa erogazione dei relativi aiuti. Sullo stesso conto non potranno risultare operazioni non riferibili agli interventi ammessi all’aiuto pubblico. Le entrate del conto saranno costituite esclusivamente dal contributo pubblico erogato dall'OP AGEA, dai mezzi propri immessi dal beneficiario e dall'eventuale finanziamento bancario; le uscite saranno costituite solo dal pagamento delle spese sostenute per l’esecuzione degli interventi ammessi ai benefici dell’Azione 1 Intervento 1.</w:t>
      </w:r>
      <w:r>
        <w:rPr>
          <w:rFonts w:eastAsia="Calibri" w:ascii="Calibri" w:hAnsi="Calibri" w:asciiTheme="minorHAnsi" w:hAnsiTheme="minorHAnsi"/>
          <w:sz w:val="22"/>
          <w:szCs w:val="22"/>
        </w:rPr>
        <w:t>2</w:t>
      </w:r>
      <w:r>
        <w:rPr>
          <w:rFonts w:eastAsia="Calibri" w:ascii="Calibri" w:hAnsi="Calibri" w:asciiTheme="minorHAnsi" w:hAnsiTheme="minorHAnsi"/>
          <w:sz w:val="22"/>
          <w:szCs w:val="22"/>
        </w:rPr>
        <w:t xml:space="preserve"> del GA</w:t>
      </w:r>
      <w:r>
        <w:rPr>
          <w:rFonts w:eastAsia="Calibri" w:ascii="Calibri" w:hAnsi="Calibri" w:asciiTheme="minorHAnsi" w:hAnsiTheme="minorHAnsi"/>
          <w:sz w:val="22"/>
          <w:szCs w:val="22"/>
        </w:rPr>
        <w:t>L</w:t>
      </w:r>
      <w:r>
        <w:rPr>
          <w:rFonts w:eastAsia="Calibri" w:ascii="Calibri" w:hAnsi="Calibri" w:asciiTheme="minorHAnsi" w:hAnsiTheme="minorHAnsi"/>
          <w:sz w:val="22"/>
          <w:szCs w:val="22"/>
        </w:rPr>
        <w:t xml:space="preserve"> Luoghi del Mito e delle Gravine;</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 xml:space="preserve"> </w:t>
      </w:r>
      <w:r>
        <w:rPr>
          <w:rFonts w:eastAsia="Calibri" w:ascii="Calibri" w:hAnsi="Calibri" w:asciiTheme="minorHAnsi" w:hAnsiTheme="minorHAnsi"/>
          <w:sz w:val="22"/>
          <w:szCs w:val="22"/>
        </w:rPr>
        <w:t>divulgare i risultati del progetto come prescritto dall’articolo 57, paragrafo 3 del Regolamento (UE) n. 1305/2013;</w:t>
      </w:r>
    </w:p>
    <w:p>
      <w:pPr>
        <w:pStyle w:val="Normal"/>
        <w:numPr>
          <w:ilvl w:val="0"/>
          <w:numId w:val="3"/>
        </w:numPr>
        <w:spacing w:before="120" w:after="120"/>
        <w:contextualSpacing/>
        <w:jc w:val="both"/>
        <w:rPr/>
      </w:pPr>
      <w:r>
        <w:rPr>
          <w:rFonts w:eastAsia="Calibri" w:ascii="Calibri" w:hAnsi="Calibri" w:asciiTheme="minorHAnsi" w:hAnsiTheme="minorHAnsi"/>
          <w:sz w:val="22"/>
          <w:szCs w:val="22"/>
        </w:rPr>
        <w:t>svolgere le attività di competenza, secondo quanto stabilito nella scheda di progetto nei tempi stabiliti e assicurare la più ampia collaborazione per la realizzazione del progetto, secondo le modalità e le tempistiche previste dalla scheda di progetto;</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restituire l’aiuto riscosso, aumentato degli interessi legali nel frattempo maturati, in caso di mancata osservazione di uno o più obblighi stabiliti dalla normativa comunitaria, nazionale, regionale e dal Bando pubblico, nonché gli impegni assunti anche dagli altri partecipanti al costituendo Raggrupamento.</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a stipulare accordi formali con il GAL in merito agli aspetti relativi alla titolarità o co-titolarità del brevetto o di eventuali altri diritti di proprietà intellettuale qualora dal progetto si ottenga un’innovazione tale da consentire la richiesta di un brevetto ai sensi della normativa vigente;</w:t>
      </w:r>
    </w:p>
    <w:p>
      <w:pPr>
        <w:pStyle w:val="Normal"/>
        <w:spacing w:lineRule="auto" w:line="276" w:before="0" w:after="200"/>
        <w:ind w:left="360" w:hanging="0"/>
        <w:contextualSpacing/>
        <w:jc w:val="both"/>
        <w:rPr>
          <w:rFonts w:ascii="Calibri" w:hAnsi="Calibri"/>
          <w:bCs/>
          <w:lang w:eastAsia="en-GB"/>
        </w:rPr>
      </w:pPr>
      <w:r>
        <w:rPr>
          <w:rFonts w:ascii="Calibri" w:hAnsi="Calibri"/>
          <w:bCs/>
          <w:lang w:eastAsia="en-GB"/>
        </w:rPr>
      </w:r>
    </w:p>
    <w:p>
      <w:pPr>
        <w:pStyle w:val="Normal"/>
        <w:spacing w:lineRule="auto" w:line="276" w:before="240" w:after="200"/>
        <w:jc w:val="both"/>
        <w:rPr>
          <w:rFonts w:ascii="Calibri" w:hAnsi="Calibri" w:eastAsia="Calibri" w:asciiTheme="minorHAnsi" w:hAnsiTheme="minorHAnsi"/>
          <w:sz w:val="22"/>
          <w:szCs w:val="22"/>
          <w:lang w:eastAsia="en-US"/>
        </w:rPr>
      </w:pPr>
      <w:r>
        <w:rPr>
          <w:rFonts w:eastAsia="Calibri" w:ascii="Calibri" w:hAnsi="Calibri"/>
          <w:sz w:val="22"/>
          <w:szCs w:val="22"/>
          <w:lang w:eastAsia="en-US"/>
        </w:rPr>
      </w:r>
    </w:p>
    <w:p>
      <w:pPr>
        <w:pStyle w:val="Normal"/>
        <w:spacing w:lineRule="auto" w:line="276" w:before="240" w:after="200"/>
        <w:jc w:val="both"/>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Luogo _________________ data __/__/____</w:t>
        <w:tab/>
        <w:tab/>
        <w:tab/>
      </w:r>
    </w:p>
    <w:p>
      <w:pPr>
        <w:pStyle w:val="Normal"/>
        <w:spacing w:lineRule="auto" w:line="276"/>
        <w:ind w:left="5245" w:hanging="0"/>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 xml:space="preserve">Firma autografa con timbro </w:t>
      </w:r>
    </w:p>
    <w:p>
      <w:pPr>
        <w:pStyle w:val="Normal"/>
        <w:spacing w:lineRule="auto" w:line="276"/>
        <w:ind w:left="5245" w:hanging="0"/>
        <w:jc w:val="center"/>
        <w:rPr>
          <w:rFonts w:ascii="Calibri" w:hAnsi="Calibri" w:eastAsia="Calibri" w:asciiTheme="minorHAnsi" w:hAnsiTheme="minorHAnsi"/>
          <w:sz w:val="22"/>
          <w:szCs w:val="22"/>
          <w:lang w:eastAsia="en-US"/>
        </w:rPr>
      </w:pPr>
      <w:r>
        <w:rPr>
          <w:rFonts w:eastAsia="Calibri" w:ascii="Calibri" w:hAnsi="Calibri"/>
          <w:sz w:val="22"/>
          <w:szCs w:val="22"/>
          <w:lang w:eastAsia="en-US"/>
        </w:rPr>
      </w:r>
    </w:p>
    <w:p>
      <w:pPr>
        <w:pStyle w:val="Normal"/>
        <w:spacing w:lineRule="auto" w:line="276" w:before="0" w:after="200"/>
        <w:ind w:left="5245" w:hanging="0"/>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__________________________________</w:t>
      </w:r>
    </w:p>
    <w:p>
      <w:pPr>
        <w:pStyle w:val="Normal"/>
        <w:spacing w:before="120" w:after="120"/>
        <w:jc w:val="center"/>
        <w:rPr>
          <w:rFonts w:ascii="Calibri" w:hAnsi="Calibri" w:eastAsia="Calibri" w:asciiTheme="minorHAnsi" w:hAnsiTheme="minorHAnsi"/>
          <w:b/>
          <w:b/>
          <w:sz w:val="22"/>
          <w:szCs w:val="22"/>
        </w:rPr>
      </w:pPr>
      <w:r>
        <w:rPr>
          <w:rFonts w:eastAsia="Calibri" w:ascii="Calibri" w:hAnsi="Calibri" w:asciiTheme="minorHAnsi" w:hAnsiTheme="minorHAnsi"/>
          <w:b/>
          <w:sz w:val="22"/>
          <w:szCs w:val="22"/>
        </w:rPr>
        <w:t xml:space="preserve">DICHIARA INOLTRE </w:t>
      </w:r>
    </w:p>
    <w:p>
      <w:pPr>
        <w:pStyle w:val="Normal"/>
        <w:spacing w:before="120" w:after="120"/>
        <w:jc w:val="both"/>
        <w:rPr>
          <w:rFonts w:eastAsia="Calibri"/>
          <w:b/>
          <w:b/>
          <w:sz w:val="22"/>
          <w:szCs w:val="22"/>
          <w:lang w:eastAsia="en-US"/>
        </w:rPr>
      </w:pPr>
      <w:r>
        <w:rPr>
          <w:rFonts w:eastAsia="Calibri"/>
          <w:b/>
          <w:sz w:val="22"/>
          <w:szCs w:val="22"/>
          <w:lang w:eastAsia="en-US"/>
        </w:rPr>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esonerare gli Organi comunitari e le Amministrazioni statali e regionali, il GAL, da qualsiasi responsabilità conseguente ad eventuali danni che, per effetto della esecuzione e dell’esercizio delle opere, dovessero essere arrecati alle persone o a beni pubblici e privati e di sollevare le Amministrazioni stesse da ogni azione o molestia;</w:t>
      </w:r>
    </w:p>
    <w:p>
      <w:pPr>
        <w:pStyle w:val="Normal"/>
        <w:numPr>
          <w:ilvl w:val="0"/>
          <w:numId w:val="3"/>
        </w:numPr>
        <w:spacing w:before="120" w:after="120"/>
        <w:contextualSpacing/>
        <w:jc w:val="both"/>
        <w:rPr>
          <w:rFonts w:ascii="Calibri" w:hAnsi="Calibri" w:eastAsia="Calibri" w:asciiTheme="minorHAnsi" w:hAnsiTheme="minorHAnsi"/>
          <w:sz w:val="22"/>
          <w:szCs w:val="22"/>
        </w:rPr>
      </w:pPr>
      <w:r>
        <w:rPr>
          <w:rFonts w:eastAsia="Calibri" w:ascii="Calibri" w:hAnsi="Calibri" w:asciiTheme="minorHAnsi" w:hAnsiTheme="minorHAnsi"/>
          <w:sz w:val="22"/>
          <w:szCs w:val="22"/>
        </w:rPr>
        <w:t>di autorizzare ai sensi e per gli effetti del D. Lgs n. 196/2003 Codice Privacy e s.m.i., il GAL, la Regione Puglia, lo Stato Italiano e l’Unione Europea ad utilizzare i propri dati personali, i quali dovranno essere gestiti nell’ambito dei trattamenti con mezzi automatizzati o manuali al solo fine di dare esecuzione agli atti inerenti l’iniziativa progettuale proposta, e che in esecuzione del Codice Privacy, tali trattamenti dovranno essere improntati ai principi di correttezza, liceità e trasparenza e nel rispetto delle norme di sicurezza.</w:t>
      </w:r>
    </w:p>
    <w:p>
      <w:pPr>
        <w:pStyle w:val="Normal"/>
        <w:spacing w:lineRule="auto" w:line="276" w:before="0" w:after="200"/>
        <w:jc w:val="both"/>
        <w:rPr>
          <w:rFonts w:ascii="Calibri" w:hAnsi="Calibri" w:eastAsia="Calibri" w:asciiTheme="minorHAnsi" w:hAnsiTheme="minorHAnsi"/>
          <w:sz w:val="22"/>
          <w:szCs w:val="22"/>
          <w:lang w:eastAsia="en-US"/>
        </w:rPr>
      </w:pPr>
      <w:r>
        <w:rPr>
          <w:rFonts w:eastAsia="Calibri" w:ascii="Calibri" w:hAnsi="Calibri"/>
          <w:sz w:val="22"/>
          <w:szCs w:val="22"/>
          <w:lang w:eastAsia="en-US"/>
        </w:rPr>
      </w:r>
    </w:p>
    <w:p>
      <w:pPr>
        <w:pStyle w:val="Normal"/>
        <w:spacing w:lineRule="auto" w:line="276" w:before="0" w:after="200"/>
        <w:jc w:val="both"/>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Luogo _________________ data __/__/____</w:t>
        <w:tab/>
        <w:tab/>
        <w:tab/>
        <w:t xml:space="preserve">Firma autografa con timbro </w:t>
      </w:r>
    </w:p>
    <w:p>
      <w:pPr>
        <w:pStyle w:val="Normal"/>
        <w:spacing w:lineRule="auto" w:line="276" w:before="0" w:after="200"/>
        <w:ind w:left="5245" w:hanging="0"/>
        <w:jc w:val="center"/>
        <w:rPr>
          <w:rFonts w:ascii="Calibri" w:hAnsi="Calibri" w:eastAsia="Calibri" w:asciiTheme="minorHAnsi" w:hAnsiTheme="minorHAnsi"/>
          <w:sz w:val="22"/>
          <w:szCs w:val="22"/>
          <w:lang w:eastAsia="en-US"/>
        </w:rPr>
      </w:pPr>
      <w:r>
        <w:rPr>
          <w:rFonts w:eastAsia="Calibri" w:ascii="Calibri" w:hAnsi="Calibri" w:asciiTheme="minorHAnsi" w:hAnsiTheme="minorHAnsi"/>
          <w:sz w:val="22"/>
          <w:szCs w:val="22"/>
          <w:lang w:eastAsia="en-US"/>
        </w:rPr>
        <w:t>__________________________________</w:t>
      </w:r>
    </w:p>
    <w:p>
      <w:pPr>
        <w:pStyle w:val="Normal"/>
        <w:spacing w:lineRule="auto" w:line="276" w:before="0" w:after="200"/>
        <w:ind w:left="5245" w:hanging="0"/>
        <w:jc w:val="center"/>
        <w:rPr>
          <w:rFonts w:ascii="Calibri" w:hAnsi="Calibri" w:eastAsia="Calibri" w:asciiTheme="minorHAnsi" w:hAnsiTheme="minorHAnsi"/>
          <w:sz w:val="22"/>
          <w:szCs w:val="22"/>
          <w:lang w:eastAsia="en-US"/>
        </w:rPr>
      </w:pPr>
      <w:r>
        <w:rPr>
          <w:rFonts w:eastAsia="Calibri" w:ascii="Calibri" w:hAnsi="Calibri"/>
          <w:sz w:val="22"/>
          <w:szCs w:val="22"/>
          <w:lang w:eastAsia="en-US"/>
        </w:rPr>
      </w:r>
    </w:p>
    <w:p>
      <w:pPr>
        <w:pStyle w:val="Normal"/>
        <w:spacing w:lineRule="auto" w:line="360"/>
        <w:jc w:val="both"/>
        <w:rPr>
          <w:rFonts w:eastAsia="Calibri"/>
          <w:b/>
          <w:b/>
          <w:sz w:val="22"/>
          <w:szCs w:val="22"/>
          <w:lang w:eastAsia="en-US"/>
        </w:rPr>
      </w:pPr>
      <w:r>
        <w:rPr>
          <w:rFonts w:eastAsia="Calibri"/>
          <w:b/>
          <w:sz w:val="22"/>
          <w:szCs w:val="22"/>
          <w:lang w:eastAsia="en-US"/>
        </w:rPr>
        <w:t xml:space="preserve">Allegati: </w:t>
      </w:r>
    </w:p>
    <w:p>
      <w:pPr>
        <w:pStyle w:val="Normal"/>
        <w:numPr>
          <w:ilvl w:val="0"/>
          <w:numId w:val="3"/>
        </w:numPr>
        <w:spacing w:before="120" w:after="120"/>
        <w:contextualSpacing/>
        <w:jc w:val="both"/>
        <w:rPr>
          <w:rFonts w:eastAsia="Calibri"/>
          <w:sz w:val="22"/>
          <w:szCs w:val="22"/>
          <w:lang w:eastAsia="en-US"/>
        </w:rPr>
      </w:pPr>
      <w:r>
        <w:rPr>
          <w:rFonts w:eastAsia="Calibri" w:ascii="Calibri" w:hAnsi="Calibri" w:asciiTheme="minorHAnsi" w:hAnsiTheme="minorHAnsi"/>
          <w:sz w:val="22"/>
          <w:szCs w:val="22"/>
        </w:rPr>
        <w:t>copia del documento di riconoscimento in corso di validità del dichiarante.</w:t>
      </w:r>
    </w:p>
    <w:p>
      <w:pPr>
        <w:pStyle w:val="Normal"/>
        <w:spacing w:before="120" w:after="0"/>
        <w:jc w:val="both"/>
        <w:rPr>
          <w:sz w:val="22"/>
          <w:szCs w:val="22"/>
        </w:rPr>
      </w:pPr>
      <w:r>
        <w:rPr>
          <w:sz w:val="22"/>
          <w:szCs w:val="22"/>
        </w:rPr>
      </w:r>
    </w:p>
    <w:p>
      <w:pPr>
        <w:pStyle w:val="Normal"/>
        <w:spacing w:lineRule="auto" w:line="276" w:before="0" w:after="200"/>
        <w:ind w:left="5245" w:hanging="0"/>
        <w:jc w:val="center"/>
        <w:rPr/>
      </w:pPr>
      <w:r>
        <w:rPr/>
      </w:r>
    </w:p>
    <w:sectPr>
      <w:headerReference w:type="default" r:id="rId2"/>
      <w:footerReference w:type="default" r:id="rId3"/>
      <w:footnotePr>
        <w:numFmt w:val="decimal"/>
      </w:footnotePr>
      <w:type w:val="nextPage"/>
      <w:pgSz w:w="11906" w:h="16838"/>
      <w:pgMar w:left="1134" w:right="1134" w:header="708" w:top="1985" w:footer="708" w:bottom="76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Liberation Sans">
    <w:altName w:val="Arial"/>
    <w:charset w:val="00"/>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97623855"/>
    </w:sdtPr>
    <w:sdtContent>
      <w:p>
        <w:pPr>
          <w:pStyle w:val="Pidipagina"/>
          <w:jc w:val="right"/>
          <w:rPr/>
        </w:pPr>
        <w:r>
          <w:rPr/>
          <w:fldChar w:fldCharType="begin"/>
        </w:r>
        <w:r>
          <w:rPr/>
          <w:instrText> PAGE </w:instrText>
        </w:r>
        <w:r>
          <w:rPr/>
          <w:fldChar w:fldCharType="separate"/>
        </w:r>
        <w:r>
          <w:rPr/>
          <w:t>4</w:t>
        </w:r>
        <w:r>
          <w:rPr/>
          <w:fldChar w:fldCharType="end"/>
        </w:r>
      </w:p>
    </w:sdtContent>
  </w:sdt>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apidipagina"/>
        <w:rPr/>
      </w:pPr>
      <w:r>
        <w:rPr>
          <w:rStyle w:val="Caratterinotaapidipagina"/>
        </w:rPr>
        <w:footnoteRef/>
      </w: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anchor behindDoc="1" distT="0" distB="0" distL="114300" distR="114300" simplePos="0" locked="0" layoutInCell="1" allowOverlap="1" relativeHeight="5">
          <wp:simplePos x="0" y="0"/>
          <wp:positionH relativeFrom="column">
            <wp:posOffset>280670</wp:posOffset>
          </wp:positionH>
          <wp:positionV relativeFrom="paragraph">
            <wp:posOffset>-8255</wp:posOffset>
          </wp:positionV>
          <wp:extent cx="556895" cy="519430"/>
          <wp:effectExtent l="0" t="0" r="0" b="0"/>
          <wp:wrapNone/>
          <wp:docPr id="1"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6" descr=""/>
                  <pic:cNvPicPr>
                    <a:picLocks noChangeAspect="1" noChangeArrowheads="1"/>
                  </pic:cNvPicPr>
                </pic:nvPicPr>
                <pic:blipFill>
                  <a:blip r:embed="rId1"/>
                  <a:stretch>
                    <a:fillRect/>
                  </a:stretch>
                </pic:blipFill>
                <pic:spPr bwMode="auto">
                  <a:xfrm>
                    <a:off x="0" y="0"/>
                    <a:ext cx="556895" cy="51943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222" w:hanging="360"/>
      </w:pPr>
      <w:rPr>
        <w:rFonts w:ascii="Courier New" w:hAnsi="Courier New" w:cs="Courier New" w:hint="default"/>
        <w:rFonts w:cs="Courier New"/>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Fonts w:cs="Courier New"/>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Fonts w:cs="Courier New"/>
      </w:rPr>
    </w:lvl>
    <w:lvl w:ilvl="8">
      <w:start w:val="1"/>
      <w:numFmt w:val="bullet"/>
      <w:lvlText w:val=""/>
      <w:lvlJc w:val="left"/>
      <w:pPr>
        <w:ind w:left="6262"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222" w:hanging="360"/>
      </w:pPr>
      <w:rPr>
        <w:rFonts w:ascii="Courier New" w:hAnsi="Courier New" w:cs="Courier New" w:hint="default"/>
        <w:rFonts w:cs="Courier New"/>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Fonts w:cs="Courier New"/>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Fonts w:cs="Courier New"/>
      </w:rPr>
    </w:lvl>
    <w:lvl w:ilvl="8">
      <w:start w:val="1"/>
      <w:numFmt w:val="bullet"/>
      <w:lvlText w:val=""/>
      <w:lvlJc w:val="left"/>
      <w:pPr>
        <w:ind w:left="6262"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96e1f"/>
    <w:pPr>
      <w:widowControl/>
      <w:bidi w:val="0"/>
      <w:jc w:val="left"/>
    </w:pPr>
    <w:rPr>
      <w:rFonts w:ascii="Times New Roman" w:hAnsi="Times New Roman" w:eastAsia="Times New Roman" w:cs="Times New Roman"/>
      <w:color w:val="auto"/>
      <w:kern w:val="0"/>
      <w:sz w:val="24"/>
      <w:szCs w:val="24"/>
      <w:lang w:val="it-IT" w:eastAsia="it-IT" w:bidi="ar-SA"/>
    </w:rPr>
  </w:style>
  <w:style w:type="paragraph" w:styleId="Titolo2">
    <w:name w:val="Heading 2"/>
    <w:basedOn w:val="Normal"/>
    <w:link w:val="Titolo2Carattere"/>
    <w:unhideWhenUsed/>
    <w:qFormat/>
    <w:rsid w:val="008f6fcb"/>
    <w:pPr>
      <w:keepNext w:val="true"/>
      <w:spacing w:before="240" w:after="60"/>
      <w:ind w:left="-142" w:hanging="0"/>
      <w:outlineLvl w:val="1"/>
    </w:pPr>
    <w:rPr>
      <w:rFonts w:ascii="Cambria" w:hAnsi="Cambria"/>
      <w:b/>
      <w:bCs/>
      <w:i/>
      <w:iCs/>
      <w:sz w:val="28"/>
      <w:szCs w:val="28"/>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qFormat/>
    <w:rsid w:val="00c96e1f"/>
    <w:rPr/>
  </w:style>
  <w:style w:type="character" w:styleId="Richiamoallanotaapidipagina">
    <w:name w:val="Richiamo alla nota a piè di pagina"/>
    <w:rPr>
      <w:vertAlign w:val="superscript"/>
    </w:rPr>
  </w:style>
  <w:style w:type="character" w:styleId="FootnoteCharacters">
    <w:name w:val="Footnote Characters"/>
    <w:qFormat/>
    <w:rsid w:val="00c96e1f"/>
    <w:rPr>
      <w:vertAlign w:val="superscript"/>
    </w:rPr>
  </w:style>
  <w:style w:type="character" w:styleId="IntestazioneCarattere" w:customStyle="1">
    <w:name w:val="Intestazione Carattere"/>
    <w:link w:val="Intestazione"/>
    <w:uiPriority w:val="99"/>
    <w:qFormat/>
    <w:rsid w:val="00a012fe"/>
    <w:rPr>
      <w:sz w:val="24"/>
      <w:szCs w:val="24"/>
    </w:rPr>
  </w:style>
  <w:style w:type="character" w:styleId="PidipaginaCarattere" w:customStyle="1">
    <w:name w:val="Piè di pagina Carattere"/>
    <w:link w:val="Pidipagina"/>
    <w:uiPriority w:val="99"/>
    <w:qFormat/>
    <w:rsid w:val="00a012fe"/>
    <w:rPr>
      <w:sz w:val="24"/>
      <w:szCs w:val="24"/>
    </w:rPr>
  </w:style>
  <w:style w:type="character" w:styleId="Titolo2Carattere" w:customStyle="1">
    <w:name w:val="Titolo 2 Carattere"/>
    <w:link w:val="Titolo2"/>
    <w:qFormat/>
    <w:rsid w:val="008f6fcb"/>
    <w:rPr>
      <w:rFonts w:ascii="Cambria" w:hAnsi="Cambria"/>
      <w:b/>
      <w:bCs/>
      <w:i/>
      <w:iCs/>
      <w:sz w:val="28"/>
      <w:szCs w:val="28"/>
    </w:rPr>
  </w:style>
  <w:style w:type="character" w:styleId="ParagrafoelencoCarattere" w:customStyle="1">
    <w:name w:val="Paragrafo elenco Carattere"/>
    <w:link w:val="Paragrafoelenco"/>
    <w:uiPriority w:val="34"/>
    <w:qFormat/>
    <w:locked/>
    <w:rsid w:val="003036f2"/>
    <w:rPr>
      <w:rFonts w:ascii="Calibri" w:hAnsi="Calibri" w:eastAsia="Calibri"/>
      <w:sz w:val="22"/>
      <w:szCs w:val="22"/>
      <w:lang w:eastAsia="en-US"/>
    </w:rPr>
  </w:style>
  <w:style w:type="character" w:styleId="CorpodeltestoCarattere" w:customStyle="1">
    <w:name w:val="Corpo del testo Carattere"/>
    <w:link w:val="a"/>
    <w:qFormat/>
    <w:rsid w:val="00515183"/>
    <w:rPr>
      <w:sz w:val="24"/>
    </w:rPr>
  </w:style>
  <w:style w:type="character" w:styleId="CorpotestoCarattere" w:customStyle="1">
    <w:name w:val="Corpo testo Carattere"/>
    <w:link w:val="Corpotesto"/>
    <w:uiPriority w:val="99"/>
    <w:semiHidden/>
    <w:qFormat/>
    <w:rsid w:val="00515183"/>
    <w:rPr>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b w:val="false"/>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b w:val="false"/>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Times New Roman"/>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Times New Roman"/>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Times New Roman"/>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Times New Roman"/>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sz w:val="24"/>
      <w:szCs w:val="24"/>
    </w:rPr>
  </w:style>
  <w:style w:type="character" w:styleId="ListLabel35">
    <w:name w:val="ListLabel 35"/>
    <w:qFormat/>
    <w:rPr>
      <w:sz w:val="24"/>
      <w:szCs w:val="24"/>
    </w:rPr>
  </w:style>
  <w:style w:type="character" w:styleId="ListLabel36">
    <w:name w:val="ListLabel 36"/>
    <w:qFormat/>
    <w:rPr>
      <w:sz w:val="24"/>
      <w:szCs w:val="24"/>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eastAsia="Times New Roman" w:cs="Times New Roman"/>
      <w:sz w:val="22"/>
    </w:rPr>
  </w:style>
  <w:style w:type="character" w:styleId="ListLabel50">
    <w:name w:val="ListLabel 50"/>
    <w:qFormat/>
    <w:rPr>
      <w:rFonts w:eastAsia="Symbol"/>
      <w:sz w:val="24"/>
      <w:szCs w:val="24"/>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link w:val="CorpotestoCarattere"/>
    <w:uiPriority w:val="99"/>
    <w:semiHidden/>
    <w:unhideWhenUsed/>
    <w:rsid w:val="00515183"/>
    <w:pPr>
      <w:spacing w:before="0" w:after="120"/>
    </w:pPr>
    <w:rPr/>
  </w:style>
  <w:style w:type="paragraph" w:styleId="Elenco">
    <w:name w:val="List"/>
    <w:basedOn w:val="Corpodeltesto"/>
    <w:pPr/>
    <w:rPr>
      <w:rFonts w:cs="Arial Unicode MS"/>
    </w:rPr>
  </w:style>
  <w:style w:type="paragraph" w:styleId="Didascalia">
    <w:name w:val="Caption"/>
    <w:basedOn w:val="Normal"/>
    <w:qFormat/>
    <w:pPr>
      <w:suppressLineNumbers/>
      <w:spacing w:before="120" w:after="120"/>
    </w:pPr>
    <w:rPr>
      <w:rFonts w:cs="Arial Unicode MS"/>
      <w:i/>
      <w:iCs/>
      <w:sz w:val="24"/>
      <w:szCs w:val="24"/>
    </w:rPr>
  </w:style>
  <w:style w:type="paragraph" w:styleId="Indice">
    <w:name w:val="Indice"/>
    <w:basedOn w:val="Normal"/>
    <w:qFormat/>
    <w:pPr>
      <w:suppressLineNumbers/>
    </w:pPr>
    <w:rPr>
      <w:rFonts w:cs="Arial Unicode MS"/>
    </w:rPr>
  </w:style>
  <w:style w:type="paragraph" w:styleId="Notaapidipagina">
    <w:name w:val="Footnote Text"/>
    <w:basedOn w:val="Normal"/>
    <w:link w:val="TestonotaapidipaginaCarattere"/>
    <w:rsid w:val="00c96e1f"/>
    <w:pPr/>
    <w:rPr>
      <w:sz w:val="20"/>
      <w:szCs w:val="20"/>
    </w:rPr>
  </w:style>
  <w:style w:type="paragraph" w:styleId="Intestazione">
    <w:name w:val="Header"/>
    <w:basedOn w:val="Normal"/>
    <w:link w:val="IntestazioneCarattere"/>
    <w:uiPriority w:val="99"/>
    <w:unhideWhenUsed/>
    <w:rsid w:val="00a012fe"/>
    <w:pPr>
      <w:tabs>
        <w:tab w:val="center" w:pos="4819" w:leader="none"/>
        <w:tab w:val="right" w:pos="9638" w:leader="none"/>
      </w:tabs>
    </w:pPr>
    <w:rPr/>
  </w:style>
  <w:style w:type="paragraph" w:styleId="Pidipagina">
    <w:name w:val="Footer"/>
    <w:basedOn w:val="Normal"/>
    <w:link w:val="PidipaginaCarattere"/>
    <w:uiPriority w:val="99"/>
    <w:unhideWhenUsed/>
    <w:rsid w:val="00a012fe"/>
    <w:pPr>
      <w:tabs>
        <w:tab w:val="center" w:pos="4819" w:leader="none"/>
        <w:tab w:val="right" w:pos="9638" w:leader="none"/>
      </w:tabs>
    </w:pPr>
    <w:rPr/>
  </w:style>
  <w:style w:type="paragraph" w:styleId="NoSpacing">
    <w:name w:val="No Spacing"/>
    <w:uiPriority w:val="1"/>
    <w:qFormat/>
    <w:rsid w:val="00306394"/>
    <w:pPr>
      <w:widowControl/>
      <w:bidi w:val="0"/>
      <w:jc w:val="left"/>
    </w:pPr>
    <w:rPr>
      <w:rFonts w:ascii="Times New Roman" w:hAnsi="Times New Roman" w:eastAsia="Times New Roman" w:cs="Times New Roman"/>
      <w:color w:val="auto"/>
      <w:kern w:val="0"/>
      <w:sz w:val="24"/>
      <w:szCs w:val="24"/>
      <w:lang w:val="it-IT" w:eastAsia="it-IT" w:bidi="ar-SA"/>
    </w:rPr>
  </w:style>
  <w:style w:type="paragraph" w:styleId="ListParagraph">
    <w:name w:val="List Paragraph"/>
    <w:basedOn w:val="Normal"/>
    <w:link w:val="ParagrafoelencoCarattere"/>
    <w:qFormat/>
    <w:rsid w:val="003036f2"/>
    <w:pPr>
      <w:spacing w:lineRule="auto" w:line="276" w:before="0" w:after="200"/>
      <w:ind w:left="720" w:hanging="0"/>
      <w:contextualSpacing/>
    </w:pPr>
    <w:rPr>
      <w:rFonts w:ascii="Calibri" w:hAnsi="Calibri" w:eastAsia="Calibri"/>
      <w:sz w:val="22"/>
      <w:szCs w:val="22"/>
      <w:lang w:eastAsia="en-US"/>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Grigliatabella2">
    <w:name w:val="Griglia tabella2"/>
    <w:basedOn w:val="Tabellanormale"/>
    <w:uiPriority w:val="39"/>
    <w:rsid w:val="008f6fcb"/>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gliatabella">
    <w:name w:val="Table Grid"/>
    <w:basedOn w:val="Tabellanormale"/>
    <w:uiPriority w:val="59"/>
    <w:rsid w:val="008f6fc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FC37-C1DF-4A30-88FA-3321538F6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LibreOffice/6.0.4.2$Windows_X86_64 LibreOffice_project/9b0d9b32d5dcda91d2f1a96dc04c645c450872bf</Application>
  <Pages>4</Pages>
  <Words>1559</Words>
  <Characters>9503</Characters>
  <CharactersWithSpaces>10991</CharactersWithSpaces>
  <Paragraphs>59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2022-01-11T17:18:00Z</dcterms:created>
  <dc:creator>Angelo Cirone</dc:creator>
  <dc:description/>
  <dc:language>it-IT</dc:language>
  <cp:lastModifiedBy/>
  <dcterms:modified xsi:type="dcterms:W3CDTF">2022-01-14T17:39:31Z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